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7BD" w:rsidRDefault="003D47B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D47BD" w:rsidRDefault="003D47BD">
      <w:pPr>
        <w:pStyle w:val="ConsPlusNormal"/>
        <w:jc w:val="both"/>
        <w:outlineLvl w:val="0"/>
      </w:pPr>
    </w:p>
    <w:p w:rsidR="003D47BD" w:rsidRDefault="003D47BD">
      <w:pPr>
        <w:pStyle w:val="ConsPlusTitle"/>
        <w:jc w:val="center"/>
        <w:outlineLvl w:val="0"/>
      </w:pPr>
      <w:r>
        <w:t>ПРАВИТЕЛЬСТВО МОСКВЫ</w:t>
      </w:r>
    </w:p>
    <w:p w:rsidR="003D47BD" w:rsidRDefault="003D47BD">
      <w:pPr>
        <w:pStyle w:val="ConsPlusTitle"/>
        <w:jc w:val="center"/>
      </w:pPr>
    </w:p>
    <w:p w:rsidR="003D47BD" w:rsidRDefault="003D47BD">
      <w:pPr>
        <w:pStyle w:val="ConsPlusTitle"/>
        <w:jc w:val="center"/>
      </w:pPr>
      <w:r>
        <w:t>ДЕПАРТАМЕНТ СОЦИАЛЬНОЙ ЗАЩИТЫ НАСЕЛЕНИЯ</w:t>
      </w:r>
    </w:p>
    <w:p w:rsidR="003D47BD" w:rsidRDefault="003D47BD">
      <w:pPr>
        <w:pStyle w:val="ConsPlusTitle"/>
        <w:jc w:val="center"/>
      </w:pPr>
      <w:r>
        <w:t>ГОРОДА МОСКВЫ</w:t>
      </w:r>
    </w:p>
    <w:p w:rsidR="003D47BD" w:rsidRDefault="003D47BD">
      <w:pPr>
        <w:pStyle w:val="ConsPlusTitle"/>
        <w:jc w:val="center"/>
      </w:pPr>
    </w:p>
    <w:p w:rsidR="003D47BD" w:rsidRDefault="003D47BD">
      <w:pPr>
        <w:pStyle w:val="ConsPlusTitle"/>
        <w:jc w:val="center"/>
      </w:pPr>
      <w:r>
        <w:t>ПРИКАЗ</w:t>
      </w:r>
    </w:p>
    <w:p w:rsidR="003D47BD" w:rsidRDefault="003D47BD">
      <w:pPr>
        <w:pStyle w:val="ConsPlusTitle"/>
        <w:jc w:val="center"/>
      </w:pPr>
      <w:r>
        <w:t>от 17 декабря 2014 г. N 1033</w:t>
      </w:r>
    </w:p>
    <w:p w:rsidR="003D47BD" w:rsidRDefault="003D47BD">
      <w:pPr>
        <w:pStyle w:val="ConsPlusTitle"/>
        <w:jc w:val="center"/>
      </w:pPr>
    </w:p>
    <w:p w:rsidR="003D47BD" w:rsidRDefault="003D47BD">
      <w:pPr>
        <w:pStyle w:val="ConsPlusTitle"/>
        <w:jc w:val="center"/>
      </w:pPr>
      <w:r>
        <w:t>О ПОРЯДКЕ ОПРЕДЕЛЕНИЯ ТАРИФОВ НА СОЦИАЛЬНЫЕ УСЛУГИ</w:t>
      </w:r>
    </w:p>
    <w:p w:rsidR="003D47BD" w:rsidRDefault="003D47BD">
      <w:pPr>
        <w:pStyle w:val="ConsPlusTitle"/>
        <w:jc w:val="center"/>
      </w:pPr>
      <w:r>
        <w:t>НА ОСНОВАНИИ ПОДУШЕВЫХ НОРМАТИВОВ ФИНАНСИРОВАНИЯ</w:t>
      </w:r>
    </w:p>
    <w:p w:rsidR="003D47BD" w:rsidRDefault="003D47BD">
      <w:pPr>
        <w:pStyle w:val="ConsPlusTitle"/>
        <w:jc w:val="center"/>
      </w:pPr>
      <w:r>
        <w:t>СОЦИАЛЬНЫХ УСЛУГ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 xml:space="preserve">В целях реализации </w:t>
      </w:r>
      <w:hyperlink r:id="rId6" w:history="1">
        <w:r>
          <w:rPr>
            <w:color w:val="0000FF"/>
          </w:rPr>
          <w:t>ст. 8</w:t>
        </w:r>
      </w:hyperlink>
      <w:r>
        <w:t xml:space="preserve"> Федерального закона от 28 декабря 2013 года N 442-ФЗ "Об основах социального обслуживания граждан в Российской Федерации" приказываю: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2" w:history="1">
        <w:r>
          <w:rPr>
            <w:color w:val="0000FF"/>
          </w:rPr>
          <w:t>Порядок</w:t>
        </w:r>
      </w:hyperlink>
      <w:r>
        <w:t xml:space="preserve"> определения тарифов на социальные услуги на основании подушевых нормативов финансирования социальных услуг (приложение к настоящему приказу).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 xml:space="preserve">2. Начальникам управлений и отделов Департамента, начальникам управлений социальной защиты населения административных округов руководствоваться в дальнейшей работе утвержденным </w:t>
      </w:r>
      <w:hyperlink w:anchor="P32" w:history="1">
        <w:r>
          <w:rPr>
            <w:color w:val="0000FF"/>
          </w:rPr>
          <w:t>Порядком</w:t>
        </w:r>
      </w:hyperlink>
      <w:r>
        <w:t>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3. Начальникам управлений и отделов Департамента, начальникам управлений социальной защиты населения административных округов довести до руководителей подведомственных государственных учреждений для использования в дальнейшей работе настоящий приказ.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4. Контроль за исполнением настоящего приказа возложить на заместителей руководителя Департамента по направлениям деятельности.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jc w:val="right"/>
      </w:pPr>
      <w:r>
        <w:t>Руководитель Департамента</w:t>
      </w:r>
    </w:p>
    <w:p w:rsidR="003D47BD" w:rsidRDefault="003D47BD">
      <w:pPr>
        <w:pStyle w:val="ConsPlusNormal"/>
        <w:jc w:val="right"/>
      </w:pPr>
      <w:r>
        <w:t>В.А. Петросян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jc w:val="right"/>
        <w:outlineLvl w:val="0"/>
      </w:pPr>
      <w:r>
        <w:t>Приложение</w:t>
      </w:r>
    </w:p>
    <w:p w:rsidR="003D47BD" w:rsidRDefault="003D47BD">
      <w:pPr>
        <w:pStyle w:val="ConsPlusNormal"/>
        <w:jc w:val="right"/>
      </w:pPr>
      <w:r>
        <w:t>к приказу Департамента</w:t>
      </w:r>
    </w:p>
    <w:p w:rsidR="003D47BD" w:rsidRDefault="003D47BD">
      <w:pPr>
        <w:pStyle w:val="ConsPlusNormal"/>
        <w:jc w:val="right"/>
      </w:pPr>
      <w:r>
        <w:t>социальной защиты населения</w:t>
      </w:r>
    </w:p>
    <w:p w:rsidR="003D47BD" w:rsidRDefault="003D47BD">
      <w:pPr>
        <w:pStyle w:val="ConsPlusNormal"/>
        <w:jc w:val="right"/>
      </w:pPr>
      <w:r>
        <w:t>города Москвы</w:t>
      </w:r>
    </w:p>
    <w:p w:rsidR="003D47BD" w:rsidRDefault="003D47BD">
      <w:pPr>
        <w:pStyle w:val="ConsPlusNormal"/>
        <w:jc w:val="right"/>
      </w:pPr>
      <w:r>
        <w:t>от 17 декабря 2014 г. N 1033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Title"/>
        <w:jc w:val="center"/>
      </w:pPr>
      <w:bookmarkStart w:id="0" w:name="P32"/>
      <w:bookmarkEnd w:id="0"/>
      <w:r>
        <w:t>ПОРЯДОК</w:t>
      </w:r>
    </w:p>
    <w:p w:rsidR="003D47BD" w:rsidRDefault="003D47BD">
      <w:pPr>
        <w:pStyle w:val="ConsPlusTitle"/>
        <w:jc w:val="center"/>
      </w:pPr>
      <w:r>
        <w:t>ОПРЕДЕЛЕНИЯ ТАРИФОВ НА СОЦИАЛЬНЫЕ УСЛУГИ НА ОСНОВАНИИ</w:t>
      </w:r>
    </w:p>
    <w:p w:rsidR="003D47BD" w:rsidRDefault="003D47BD">
      <w:pPr>
        <w:pStyle w:val="ConsPlusTitle"/>
        <w:jc w:val="center"/>
      </w:pPr>
      <w:r>
        <w:t>ПОДУШЕВЫХ НОРМАТИВОВ ФИНАНСИРОВАНИЯ СОЦИАЛЬНЫХ УСЛУГ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jc w:val="center"/>
        <w:outlineLvl w:val="1"/>
      </w:pPr>
      <w:r>
        <w:t>1. Общие положения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1.1. Настоящий Порядок разработан в соответствии с нормативными актами: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Российской Федерации от 28 декабря 2013 года N 442-ФЗ "Об основах социального обслуживания граждан в Российской Федерации";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lastRenderedPageBreak/>
        <w:t xml:space="preserve">-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 декабря 2014 года N 1285 "О расчете подушевых нормативов финансирования социальных услуг";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 xml:space="preserve">- </w:t>
      </w:r>
      <w:hyperlink r:id="rId9" w:history="1">
        <w:r>
          <w:rPr>
            <w:color w:val="0000FF"/>
          </w:rPr>
          <w:t>Законом</w:t>
        </w:r>
      </w:hyperlink>
      <w:r>
        <w:t xml:space="preserve"> города Москвы от 9 июля 2008 года N 34 "О социальном обслуживании населения города Москвы";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 xml:space="preserve">-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Москвы от 29 декабря 2009 года N 1500-ПП "О государственных стандартах социального обслуживания населения в городе Москве";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 xml:space="preserve">-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Москвы от 24 марта 2009 года N 215-ПП "О мерах по реализации Закона города Москвы от 9 июля 2008 года N 34 "О социальном обслуживании населения города Москвы".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1.2. Настоящий Порядок применяется Департаментом социальной защиты населения города Москвы для определения тарифов на социальные услуги на основании подушевых нормативов финансирования социальных услуг (далее - тарифы на социальные услуги на основании подушевых нормативов финансирования).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1.3. Для расчета тарифов на социальные услуги на основании подушевых нормативов финансирования использован нормативный метод.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 xml:space="preserve">1.4. Расчет тарифов на социальные услуги на основании подушевых нормативов финансирования производится по каждой социальной услуге, входящей в территориальный </w:t>
      </w:r>
      <w:hyperlink r:id="rId12" w:history="1">
        <w:r>
          <w:rPr>
            <w:color w:val="0000FF"/>
          </w:rPr>
          <w:t>перечень</w:t>
        </w:r>
      </w:hyperlink>
      <w:r>
        <w:t xml:space="preserve"> гарантированных государством социальных услуг, предоставляемых населению поставщиками социальных услуг города Москвы (приложение N 4 к постановлению Правительства Москвы от 24 марта 2014 года N 215-ПП).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1.5. Расчет тарифа на социальные услуги на основании подушевых нормативов финансирования производится на основании фактических расходов государственных учреждений, полномочия учредителя которых выполняет Департамент социальной защиты населения города Москвы и осуществляющих деятельность по оказанию (выполнению) государственных услуг (работ) в отрасли социальная защита.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1.6. Тариф на социальные услуги на основании подушевых нормативов финансирования установлен: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в расчете на одно койко-место в день для социальных услуг, предоставляемых в стационарной форме;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в расчете на одно место в день для социальных услуг, предоставляемых в полустационарной форме;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в расчете на 1 услугу, предоставляемую в форме социального обслуживания на дому.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1.7. При определении размера прибыли, включаемой в тариф услуги, учитываются также следующие основные группы расходов поставщиков социальных услуг: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выполнения и капитальные вложения на приобретение основных средств для расширения перечня оказываемых услуг и повышения их качества;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средства на социальное развитие.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1.8. При определении тарифа учтен размер прибыли, составляющий 5% себестоимости социальной услуги.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1.9. При расчете себестоимости социальных услуг в расчет не включались следующие затраты: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lastRenderedPageBreak/>
        <w:t>- на текущий ремонт помещений;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на капитальный ремонт помещений;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на приобретение уникального и дорогостоящего оборудования.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jc w:val="center"/>
        <w:outlineLvl w:val="1"/>
      </w:pPr>
      <w:r>
        <w:t>2. Определение тарифов на социальные услуги на основании</w:t>
      </w:r>
    </w:p>
    <w:p w:rsidR="003D47BD" w:rsidRDefault="003D47BD">
      <w:pPr>
        <w:pStyle w:val="ConsPlusNormal"/>
        <w:jc w:val="center"/>
      </w:pPr>
      <w:r>
        <w:t>подушевых нормативов финансирования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2.1. Тариф на соответствующую социальную услугу, рассчитанный на основании подушевых нормативов финансирования, определяется путем суммирования экономически обоснованной себестоимости и прибыли по формуле:</w:t>
      </w:r>
    </w:p>
    <w:p w:rsidR="003D47BD" w:rsidRDefault="003D47BD">
      <w:pPr>
        <w:pStyle w:val="ConsPlusNormal"/>
        <w:jc w:val="both"/>
      </w:pPr>
    </w:p>
    <w:p w:rsidR="003D47BD" w:rsidRPr="003D47BD" w:rsidRDefault="003D47BD">
      <w:pPr>
        <w:pStyle w:val="ConsPlusNormal"/>
        <w:ind w:firstLine="540"/>
        <w:jc w:val="both"/>
        <w:rPr>
          <w:lang w:val="en-US"/>
        </w:rPr>
      </w:pPr>
      <w:r>
        <w:t>Тсу</w:t>
      </w:r>
      <w:r w:rsidRPr="003D47BD">
        <w:rPr>
          <w:lang w:val="en-US"/>
        </w:rPr>
        <w:t xml:space="preserve"> i = </w:t>
      </w:r>
      <w:r>
        <w:t>СБсу</w:t>
      </w:r>
      <w:r w:rsidRPr="003D47BD">
        <w:rPr>
          <w:lang w:val="en-US"/>
        </w:rPr>
        <w:t xml:space="preserve"> i + </w:t>
      </w:r>
      <w:r>
        <w:t>П</w:t>
      </w:r>
      <w:r w:rsidRPr="003D47BD">
        <w:rPr>
          <w:lang w:val="en-US"/>
        </w:rPr>
        <w:t xml:space="preserve"> i, </w:t>
      </w:r>
      <w:r>
        <w:t>где</w:t>
      </w:r>
      <w:r w:rsidRPr="003D47BD">
        <w:rPr>
          <w:lang w:val="en-US"/>
        </w:rPr>
        <w:t xml:space="preserve"> (1)</w:t>
      </w:r>
    </w:p>
    <w:p w:rsidR="003D47BD" w:rsidRPr="003D47BD" w:rsidRDefault="003D47BD">
      <w:pPr>
        <w:pStyle w:val="ConsPlusNormal"/>
        <w:jc w:val="both"/>
        <w:rPr>
          <w:lang w:val="en-US"/>
        </w:rPr>
      </w:pPr>
    </w:p>
    <w:p w:rsidR="003D47BD" w:rsidRDefault="003D47BD">
      <w:pPr>
        <w:pStyle w:val="ConsPlusNormal"/>
        <w:ind w:firstLine="540"/>
        <w:jc w:val="both"/>
      </w:pPr>
      <w:r>
        <w:t>Тсу i - тариф на i-ю социальную услугу;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СБсу i - себестоимость i-й социальной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П i - необходимая прибыль, получаемая поставщиком посредством реализации i-й социальной услуги.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jc w:val="center"/>
        <w:outlineLvl w:val="1"/>
      </w:pPr>
      <w:r>
        <w:t>3. Расчет себестоимости i-й социальной услуги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3.1. Расчет себестоимости i-й социальной услуги (СБсу i) осуществляется по формуле:</w:t>
      </w:r>
    </w:p>
    <w:p w:rsidR="003D47BD" w:rsidRDefault="003D47BD">
      <w:pPr>
        <w:pStyle w:val="ConsPlusNormal"/>
        <w:jc w:val="both"/>
      </w:pPr>
    </w:p>
    <w:p w:rsidR="003D47BD" w:rsidRPr="003D47BD" w:rsidRDefault="003D47BD">
      <w:pPr>
        <w:pStyle w:val="ConsPlusNormal"/>
        <w:ind w:firstLine="540"/>
        <w:jc w:val="both"/>
        <w:rPr>
          <w:lang w:val="en-US"/>
        </w:rPr>
      </w:pPr>
      <w:r>
        <w:t>СБсу</w:t>
      </w:r>
      <w:r w:rsidRPr="003D47BD">
        <w:rPr>
          <w:lang w:val="en-US"/>
        </w:rPr>
        <w:t xml:space="preserve"> i = </w:t>
      </w:r>
      <w:r>
        <w:t>Рпр</w:t>
      </w:r>
      <w:r w:rsidRPr="003D47BD">
        <w:rPr>
          <w:lang w:val="en-US"/>
        </w:rPr>
        <w:t xml:space="preserve"> i + </w:t>
      </w:r>
      <w:r>
        <w:t>Ркосв</w:t>
      </w:r>
      <w:r w:rsidRPr="003D47BD">
        <w:rPr>
          <w:lang w:val="en-US"/>
        </w:rPr>
        <w:t xml:space="preserve"> i, </w:t>
      </w:r>
      <w:r>
        <w:t>где</w:t>
      </w:r>
      <w:r w:rsidRPr="003D47BD">
        <w:rPr>
          <w:lang w:val="en-US"/>
        </w:rPr>
        <w:t xml:space="preserve"> (2)</w:t>
      </w:r>
    </w:p>
    <w:p w:rsidR="003D47BD" w:rsidRPr="003D47BD" w:rsidRDefault="003D47BD">
      <w:pPr>
        <w:pStyle w:val="ConsPlusNormal"/>
        <w:jc w:val="both"/>
        <w:rPr>
          <w:lang w:val="en-US"/>
        </w:rPr>
      </w:pPr>
    </w:p>
    <w:p w:rsidR="003D47BD" w:rsidRDefault="003D47BD">
      <w:pPr>
        <w:pStyle w:val="ConsPlusNormal"/>
        <w:ind w:firstLine="540"/>
        <w:jc w:val="both"/>
      </w:pPr>
      <w:r>
        <w:t>Рпр i - прямые расходы, непосредственно связанные с оказанием i-й социальной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Ркосв i - косвенные расходы, которые несет поставщик в процессе оказания i-й социальной услуги.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3.2. К прямым расходам (Рпр i) относятся затраты, непосредственно связанные с предоставлением социальной услуги получателю: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заработная плата персонала, оказывающего социальную услугу;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начисления на оплату труда персонала, оказывающего социальную услугу, определенные в соответствии с налоговым законодательством;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общехозяйственные затраты, используемые непосредственно при предоставлении социальной услуги (услуги связи, транспортные услуги, коммунальные услуги, материальные запасы);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прочие расходы.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3.3. Расчет прямых расходов осуществляется в соответствии со следующей формулой:</w:t>
      </w:r>
    </w:p>
    <w:p w:rsidR="003D47BD" w:rsidRDefault="003D47BD">
      <w:pPr>
        <w:pStyle w:val="ConsPlusNormal"/>
        <w:jc w:val="both"/>
      </w:pPr>
    </w:p>
    <w:p w:rsidR="003D47BD" w:rsidRPr="003D47BD" w:rsidRDefault="003D47BD">
      <w:pPr>
        <w:pStyle w:val="ConsPlusNormal"/>
        <w:ind w:firstLine="540"/>
        <w:jc w:val="both"/>
        <w:rPr>
          <w:lang w:val="en-US"/>
        </w:rPr>
      </w:pPr>
      <w:r>
        <w:t>Рпр</w:t>
      </w:r>
      <w:r w:rsidRPr="003D47BD">
        <w:rPr>
          <w:lang w:val="en-US"/>
        </w:rPr>
        <w:t xml:space="preserve"> i = </w:t>
      </w:r>
      <w:r>
        <w:t>ЗП</w:t>
      </w:r>
      <w:r w:rsidRPr="003D47BD">
        <w:rPr>
          <w:lang w:val="en-US"/>
        </w:rPr>
        <w:t xml:space="preserve"> i + </w:t>
      </w:r>
      <w:r>
        <w:t>Н</w:t>
      </w:r>
      <w:r w:rsidRPr="003D47BD">
        <w:rPr>
          <w:lang w:val="en-US"/>
        </w:rPr>
        <w:t xml:space="preserve"> i + </w:t>
      </w:r>
      <w:r>
        <w:t>ОХз</w:t>
      </w:r>
      <w:r w:rsidRPr="003D47BD">
        <w:rPr>
          <w:lang w:val="en-US"/>
        </w:rPr>
        <w:t xml:space="preserve"> i + </w:t>
      </w:r>
      <w:r>
        <w:t>ПРз</w:t>
      </w:r>
      <w:r w:rsidRPr="003D47BD">
        <w:rPr>
          <w:lang w:val="en-US"/>
        </w:rPr>
        <w:t xml:space="preserve"> i, </w:t>
      </w:r>
      <w:r>
        <w:t>где</w:t>
      </w:r>
      <w:r w:rsidRPr="003D47BD">
        <w:rPr>
          <w:lang w:val="en-US"/>
        </w:rPr>
        <w:t xml:space="preserve"> (3)</w:t>
      </w:r>
    </w:p>
    <w:p w:rsidR="003D47BD" w:rsidRPr="003D47BD" w:rsidRDefault="003D47BD">
      <w:pPr>
        <w:pStyle w:val="ConsPlusNormal"/>
        <w:jc w:val="both"/>
        <w:rPr>
          <w:lang w:val="en-US"/>
        </w:rPr>
      </w:pPr>
    </w:p>
    <w:p w:rsidR="003D47BD" w:rsidRDefault="003D47BD">
      <w:pPr>
        <w:pStyle w:val="ConsPlusNormal"/>
        <w:ind w:firstLine="540"/>
        <w:jc w:val="both"/>
      </w:pPr>
      <w:r>
        <w:t>Рпр i - прямые расходы, непосредственно связанные с оказанием i-й социальной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ЗП i - расходы на оплату труда персонала, непосредственно оказывающего i-ю социальную услугу;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lastRenderedPageBreak/>
        <w:t>Н i - начисления на оплату труда персонала, непосредственно оказывающего i-ю социальную услугу;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ОХз i - общехозяйственные затраты, непосредственно связанные с оказанием i-й социальной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ПРз i - прочие расходы.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jc w:val="center"/>
        <w:outlineLvl w:val="1"/>
      </w:pPr>
      <w:r>
        <w:t>4. Расчет себестоимости социальной услуги в части затрат</w:t>
      </w:r>
    </w:p>
    <w:p w:rsidR="003D47BD" w:rsidRDefault="003D47BD">
      <w:pPr>
        <w:pStyle w:val="ConsPlusNormal"/>
        <w:jc w:val="center"/>
      </w:pPr>
      <w:r>
        <w:t>на оплату труда персонала, принимающего непосредственное</w:t>
      </w:r>
    </w:p>
    <w:p w:rsidR="003D47BD" w:rsidRDefault="003D47BD">
      <w:pPr>
        <w:pStyle w:val="ConsPlusNormal"/>
        <w:jc w:val="center"/>
      </w:pPr>
      <w:r>
        <w:t>участие в оказании социальной услуги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4.1. Оплата труда персонала (ЗП i), принимающего непосредственное участие в оказании социальных услуг в форме социального обслуживания на дому, определяется исходя из фонда оплаты труда персонала, занятого непосредственным предоставлением социальной услуги, и времени, необходимого на предоставление социальной услуги, по формуле:</w:t>
      </w:r>
    </w:p>
    <w:p w:rsidR="003D47BD" w:rsidRDefault="003D47BD">
      <w:pPr>
        <w:pStyle w:val="ConsPlusNormal"/>
        <w:jc w:val="both"/>
      </w:pPr>
    </w:p>
    <w:p w:rsidR="003D47BD" w:rsidRPr="003D47BD" w:rsidRDefault="003D47BD">
      <w:pPr>
        <w:pStyle w:val="ConsPlusNormal"/>
        <w:ind w:firstLine="540"/>
        <w:jc w:val="both"/>
        <w:rPr>
          <w:lang w:val="en-US"/>
        </w:rPr>
      </w:pPr>
      <w:r>
        <w:t>ЗП</w:t>
      </w:r>
      <w:r w:rsidRPr="003D47BD">
        <w:rPr>
          <w:lang w:val="en-US"/>
        </w:rPr>
        <w:t xml:space="preserve"> i = </w:t>
      </w:r>
      <w:r>
        <w:t>ЗПвр</w:t>
      </w:r>
      <w:r w:rsidRPr="003D47BD">
        <w:rPr>
          <w:lang w:val="en-US"/>
        </w:rPr>
        <w:t xml:space="preserve"> i x </w:t>
      </w:r>
      <w:r>
        <w:t>Твр</w:t>
      </w:r>
      <w:r w:rsidRPr="003D47BD">
        <w:rPr>
          <w:lang w:val="en-US"/>
        </w:rPr>
        <w:t xml:space="preserve"> i, </w:t>
      </w:r>
      <w:r>
        <w:t>где</w:t>
      </w:r>
      <w:r w:rsidRPr="003D47BD">
        <w:rPr>
          <w:lang w:val="en-US"/>
        </w:rPr>
        <w:t xml:space="preserve"> (4)</w:t>
      </w:r>
    </w:p>
    <w:p w:rsidR="003D47BD" w:rsidRPr="003D47BD" w:rsidRDefault="003D47BD">
      <w:pPr>
        <w:pStyle w:val="ConsPlusNormal"/>
        <w:jc w:val="both"/>
        <w:rPr>
          <w:lang w:val="en-US"/>
        </w:rPr>
      </w:pPr>
    </w:p>
    <w:p w:rsidR="003D47BD" w:rsidRDefault="003D47BD">
      <w:pPr>
        <w:pStyle w:val="ConsPlusNormal"/>
        <w:ind w:firstLine="540"/>
        <w:jc w:val="both"/>
      </w:pPr>
      <w:r>
        <w:t>ЗПвр i - затраты на оплату труда персонала, принимающего непосредственное участие в оказании социальной услуги, в пересчете на одну минуту;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Твр i - время, необходимое для предоставления социальной услуги, определенное в соответствии с проведенным хронометражем рабочего времени персонала, принимающего непосредственное участие в оказании социальной услуги.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4.2. Затраты на оплату труда персонала, принимающего непосредственное участие в оказании социальной услуги, в пересчете на одну минуту определяются по формуле: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jc w:val="center"/>
      </w:pPr>
      <w:r w:rsidRPr="00B74160">
        <w:rPr>
          <w:position w:val="-25"/>
        </w:rPr>
        <w:pict>
          <v:shape id="_x0000_i1025" style="width:303pt;height:36.6pt" coordsize="" o:spt="100" adj="0,,0" path="" filled="f" stroked="f">
            <v:stroke joinstyle="miter"/>
            <v:imagedata r:id="rId13" o:title="base_19_160076_32768"/>
            <v:formulas/>
            <v:path o:connecttype="segments"/>
          </v:shape>
        </w:pic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ЗПвр i - затраты на оплату труда персонала, непосредственно оказывающего i-ю социальную услугу, в пересчете на одну минуту;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Стi - годовое количество ставок персонала, принимающего непосредственное участие в оказании i-й социальной услуги в форме социального обслуживания на дому, в соответствии с действующим штатным расписанием в расчете на одного получателя социальной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О - средневзвешенный оклад за ставку заработной платы персонала, принимающего непосредственное участие в оказании i-й социальной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k_стим_комп - средневзвешенный коэффициент компенсационных и стимулирующих выплат по персоналу;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kсоц - коэффициент, определяющий размер страховых взносов в государственные внебюджетные фонды;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ФОНД.р.вр. - фонд рабочего времени по производственному календарю на 1 ставку персонала, принимающего непосредственное участие в оказании i-й социальной услуги, выраженный в минутах.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 xml:space="preserve">4.3. Оплата труда персонала (ЗП i), принимающего непосредственное участие в оказании социальных услуг в стационарной (полустационарной) форме, определяется исходя из фонда </w:t>
      </w:r>
      <w:r>
        <w:lastRenderedPageBreak/>
        <w:t>оплаты труда персонала, занятого непосредственным предоставлением социальной услуги, и времени, необходимого на предоставление социальной услуги, по формуле:</w:t>
      </w:r>
    </w:p>
    <w:p w:rsidR="003D47BD" w:rsidRDefault="003D47BD">
      <w:pPr>
        <w:pStyle w:val="ConsPlusNormal"/>
        <w:jc w:val="both"/>
      </w:pPr>
    </w:p>
    <w:p w:rsidR="003D47BD" w:rsidRPr="003D47BD" w:rsidRDefault="003D47BD">
      <w:pPr>
        <w:pStyle w:val="ConsPlusNormal"/>
        <w:ind w:firstLine="540"/>
        <w:jc w:val="both"/>
        <w:rPr>
          <w:lang w:val="en-US"/>
        </w:rPr>
      </w:pPr>
      <w:r>
        <w:t>ЗП</w:t>
      </w:r>
      <w:r w:rsidRPr="003D47BD">
        <w:rPr>
          <w:lang w:val="en-US"/>
        </w:rPr>
        <w:t xml:space="preserve"> i = </w:t>
      </w:r>
      <w:r>
        <w:t>ЗПвр</w:t>
      </w:r>
      <w:r w:rsidRPr="003D47BD">
        <w:rPr>
          <w:lang w:val="en-US"/>
        </w:rPr>
        <w:t xml:space="preserve"> i, </w:t>
      </w:r>
      <w:r>
        <w:t>где</w:t>
      </w:r>
      <w:r w:rsidRPr="003D47BD">
        <w:rPr>
          <w:lang w:val="en-US"/>
        </w:rPr>
        <w:t xml:space="preserve"> (6)</w:t>
      </w:r>
    </w:p>
    <w:p w:rsidR="003D47BD" w:rsidRPr="003D47BD" w:rsidRDefault="003D47BD">
      <w:pPr>
        <w:pStyle w:val="ConsPlusNormal"/>
        <w:jc w:val="both"/>
        <w:rPr>
          <w:lang w:val="en-US"/>
        </w:rPr>
      </w:pPr>
    </w:p>
    <w:p w:rsidR="003D47BD" w:rsidRDefault="003D47BD">
      <w:pPr>
        <w:pStyle w:val="ConsPlusNormal"/>
        <w:ind w:firstLine="540"/>
        <w:jc w:val="both"/>
      </w:pPr>
      <w:r>
        <w:t>ЗПвр i - затраты на оплату труда персонала, принимающего непосредственное участие в оказании социальной услуги, в расчете на один день оказания данной услуги.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4.4. Оплата труда персонала (ЗПвр i), принимающего непосредственное участие в оказании социальных услуг в стационарной (полустационарной) форме, определяется исходя из фонда оплаты труда персонала, занятого непосредственным предоставлением социальной услуги, в расчете на 1 койко-место (место) в день по формуле: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jc w:val="center"/>
      </w:pPr>
      <w:r w:rsidRPr="00B74160">
        <w:rPr>
          <w:position w:val="-22"/>
        </w:rPr>
        <w:pict>
          <v:shape id="_x0000_i1026" style="width:304.2pt;height:33.6pt" coordsize="" o:spt="100" adj="0,,0" path="" filled="f" stroked="f">
            <v:stroke joinstyle="miter"/>
            <v:imagedata r:id="rId14" o:title="base_19_160076_32769"/>
            <v:formulas/>
            <v:path o:connecttype="segments"/>
          </v:shape>
        </w:pic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ЗПвр i - затраты на оплату труда персонала, принимающего непосредственное участие в оказании i-й социальной услуги, в расчете на один день оказания данной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Ст i - годовое количество ставок персонала, принимающего непосредственное участие в оказании i-й социальной услуги в стационарной (полустационарной) форме, в соответствии с действующим штатным расписанием в расчете на 1 койко-место (место);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О - средневзвешенный оклад за ставку заработной платы персонала, принимающего непосредственное участие в оказании i-й социальной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k_стим_комп - средневзвешенный коэффициент компенсационных и стимулирующих выплат по персоналу;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kсоц - коэффициент, определяющий размер страховых взносов в государственные внебюджетные фонды;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D - общее количество дней в году, в течение которых поставщиком социальных услуг может оказываться данная социальная услуга.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jc w:val="center"/>
        <w:outlineLvl w:val="1"/>
      </w:pPr>
      <w:r>
        <w:t>5. Расчет себестоимости социальной услуги в части</w:t>
      </w:r>
    </w:p>
    <w:p w:rsidR="003D47BD" w:rsidRDefault="003D47BD">
      <w:pPr>
        <w:pStyle w:val="ConsPlusNormal"/>
        <w:jc w:val="center"/>
      </w:pPr>
      <w:r>
        <w:t>общехозяйственных расходов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5.1. Общехозяйственные расходы (ОХз i), осуществляемые в процессе предоставления социальной услуги, определяются по следующей формуле:</w:t>
      </w:r>
    </w:p>
    <w:p w:rsidR="003D47BD" w:rsidRDefault="003D47BD">
      <w:pPr>
        <w:pStyle w:val="ConsPlusNormal"/>
        <w:jc w:val="both"/>
      </w:pPr>
    </w:p>
    <w:p w:rsidR="003D47BD" w:rsidRPr="003D47BD" w:rsidRDefault="003D47BD">
      <w:pPr>
        <w:pStyle w:val="ConsPlusNormal"/>
        <w:ind w:firstLine="540"/>
        <w:jc w:val="both"/>
        <w:rPr>
          <w:lang w:val="en-US"/>
        </w:rPr>
      </w:pPr>
      <w:r>
        <w:t>ОХз</w:t>
      </w:r>
      <w:r w:rsidRPr="003D47BD">
        <w:rPr>
          <w:lang w:val="en-US"/>
        </w:rPr>
        <w:t xml:space="preserve"> i = </w:t>
      </w:r>
      <w:r>
        <w:t>Зпит</w:t>
      </w:r>
      <w:r w:rsidRPr="003D47BD">
        <w:rPr>
          <w:lang w:val="en-US"/>
        </w:rPr>
        <w:t xml:space="preserve"> i + </w:t>
      </w:r>
      <w:r>
        <w:t>Змед</w:t>
      </w:r>
      <w:r w:rsidRPr="003D47BD">
        <w:rPr>
          <w:lang w:val="en-US"/>
        </w:rPr>
        <w:t xml:space="preserve"> i + </w:t>
      </w:r>
      <w:r>
        <w:t>Зми</w:t>
      </w:r>
      <w:r w:rsidRPr="003D47BD">
        <w:rPr>
          <w:lang w:val="en-US"/>
        </w:rPr>
        <w:t xml:space="preserve"> i + </w:t>
      </w:r>
      <w:r>
        <w:t>Змеб</w:t>
      </w:r>
      <w:r w:rsidRPr="003D47BD">
        <w:rPr>
          <w:lang w:val="en-US"/>
        </w:rPr>
        <w:t>_</w:t>
      </w:r>
      <w:r>
        <w:t>обор</w:t>
      </w:r>
      <w:r w:rsidRPr="003D47BD">
        <w:rPr>
          <w:lang w:val="en-US"/>
        </w:rPr>
        <w:t xml:space="preserve"> i + </w:t>
      </w:r>
      <w:r>
        <w:t>Зпр</w:t>
      </w:r>
      <w:r w:rsidRPr="003D47BD">
        <w:rPr>
          <w:lang w:val="en-US"/>
        </w:rPr>
        <w:t xml:space="preserve"> i, </w:t>
      </w:r>
      <w:r>
        <w:t>где</w:t>
      </w:r>
      <w:r w:rsidRPr="003D47BD">
        <w:rPr>
          <w:lang w:val="en-US"/>
        </w:rPr>
        <w:t xml:space="preserve"> (8)</w:t>
      </w:r>
    </w:p>
    <w:p w:rsidR="003D47BD" w:rsidRPr="003D47BD" w:rsidRDefault="003D47BD">
      <w:pPr>
        <w:pStyle w:val="ConsPlusNormal"/>
        <w:jc w:val="both"/>
        <w:rPr>
          <w:lang w:val="en-US"/>
        </w:rPr>
      </w:pPr>
    </w:p>
    <w:p w:rsidR="003D47BD" w:rsidRDefault="003D47BD">
      <w:pPr>
        <w:pStyle w:val="ConsPlusNormal"/>
        <w:ind w:firstLine="540"/>
        <w:jc w:val="both"/>
      </w:pPr>
      <w:r>
        <w:t>Зпит i - затраты на организацию питания на единицу i-й социальной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Змед i - затраты на приобретение медикаментов и перевязочных средств на единицу i-й социальной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Зми i - затраты на приобретение мягкого инвентаря на единицу i-й социальной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Змеб_обор i - затраты в части обеспечения мебелью и оборудованием, используемым непосредственно при предоставлении i-й социальной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Зпр i - прочие расходы, возникшие непосредственно при предоставлении i-й услуги.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lastRenderedPageBreak/>
        <w:t>5.2. Затраты на организацию питания (Зпит i) и на приобретение медикаментов и перевязочных средств (Змед i) в расчете на 1 койко-место (место) в день определяются в соответствии с приказом Департамента социальной защиты населения города Москвы от 9 февраля 2012 года N 55.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5.3. Нормативные затраты на приобретение мягкого инвентаря (Зми i) для социальной услуги определяются по следующей формуле: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Зми i = ЗПвр i x Кпр, где (9)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ЗПвр i - затраты на оплату труда и начисления на выплаты по оплате труда персонала, принимающего непосредственное участие в оказании i-й социальной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 w:rsidRPr="00B74160">
        <w:rPr>
          <w:position w:val="-9"/>
        </w:rPr>
        <w:pict>
          <v:shape id="_x0000_i1027" style="width:22.2pt;height:20.4pt" coordsize="" o:spt="100" adj="0,,0" path="" filled="f" stroked="f">
            <v:stroke joinstyle="miter"/>
            <v:imagedata r:id="rId15" o:title="base_19_160076_32770"/>
            <v:formulas/>
            <v:path o:connecttype="segments"/>
          </v:shape>
        </w:pict>
      </w:r>
      <w:r>
        <w:t xml:space="preserve"> - отношение затрат на приобретение мягкого инвентаря к фонду оплаты труда персонала, принимающего непосредственное участие в оказании i-й социальной услуги.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Затраты на приобретение мягкого инвентаря для социальных услуг, оказываемых в стационарной (полустационарной) форме, определяются исходя из утвержденных натуральных норм потребления и среднерыночных цен.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Затраты на приобретение мягкого инвентаря для социальных услуг, оказываемых в форме социального обслуживания на дому, определяются в соответствии с действующим законодательством.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5.4. К прочим общехозяйственным расходам (Зпр i) относятся следующие виды расходов:</w:t>
      </w:r>
    </w:p>
    <w:p w:rsidR="003D47BD" w:rsidRDefault="003D47BD">
      <w:pPr>
        <w:pStyle w:val="ConsPlusNormal"/>
        <w:jc w:val="both"/>
      </w:pPr>
    </w:p>
    <w:p w:rsidR="003D47BD" w:rsidRPr="003D47BD" w:rsidRDefault="003D47BD">
      <w:pPr>
        <w:pStyle w:val="ConsPlusNormal"/>
        <w:ind w:firstLine="540"/>
        <w:jc w:val="both"/>
        <w:rPr>
          <w:lang w:val="en-US"/>
        </w:rPr>
      </w:pPr>
      <w:r w:rsidRPr="003D47BD">
        <w:rPr>
          <w:lang w:val="en-US"/>
        </w:rPr>
        <w:t>(</w:t>
      </w:r>
      <w:r>
        <w:t>Зпр</w:t>
      </w:r>
      <w:r w:rsidRPr="003D47BD">
        <w:rPr>
          <w:lang w:val="en-US"/>
        </w:rPr>
        <w:t xml:space="preserve"> i) = </w:t>
      </w:r>
      <w:r>
        <w:t>Зс</w:t>
      </w:r>
      <w:r w:rsidRPr="003D47BD">
        <w:rPr>
          <w:lang w:val="en-US"/>
        </w:rPr>
        <w:t xml:space="preserve"> i + </w:t>
      </w:r>
      <w:r>
        <w:t>Зт</w:t>
      </w:r>
      <w:r w:rsidRPr="003D47BD">
        <w:rPr>
          <w:lang w:val="en-US"/>
        </w:rPr>
        <w:t xml:space="preserve"> i + </w:t>
      </w:r>
      <w:r>
        <w:t>Зк</w:t>
      </w:r>
      <w:r w:rsidRPr="003D47BD">
        <w:rPr>
          <w:lang w:val="en-US"/>
        </w:rPr>
        <w:t xml:space="preserve"> i + </w:t>
      </w:r>
      <w:r>
        <w:t>Зм</w:t>
      </w:r>
      <w:r w:rsidRPr="003D47BD">
        <w:rPr>
          <w:lang w:val="en-US"/>
        </w:rPr>
        <w:t xml:space="preserve"> i, </w:t>
      </w:r>
      <w:r>
        <w:t>где</w:t>
      </w:r>
      <w:r w:rsidRPr="003D47BD">
        <w:rPr>
          <w:lang w:val="en-US"/>
        </w:rPr>
        <w:t xml:space="preserve"> (10)</w:t>
      </w:r>
    </w:p>
    <w:p w:rsidR="003D47BD" w:rsidRPr="003D47BD" w:rsidRDefault="003D47BD">
      <w:pPr>
        <w:pStyle w:val="ConsPlusNormal"/>
        <w:jc w:val="both"/>
        <w:rPr>
          <w:lang w:val="en-US"/>
        </w:rPr>
      </w:pPr>
    </w:p>
    <w:p w:rsidR="003D47BD" w:rsidRDefault="003D47BD">
      <w:pPr>
        <w:pStyle w:val="ConsPlusNormal"/>
        <w:ind w:firstLine="540"/>
        <w:jc w:val="both"/>
      </w:pPr>
      <w:r>
        <w:t>Зс i - затраты на оказание услуг связи, непосредственно используемых в процессе оказания i-й социальной услуги, которые включают в себя: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компенсацию за связь социальным работникам, оказывающим социальные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подключение и использование информационно-телекоммуникационной сети Интернет;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пересылку почтовых отправлений, осуществление почтовых переводов;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приобретение почтовых марок, конвертов;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прочие аналогичные расходы;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Зт i - транспортные расходы, непосредственно используемые в процессе оказания услуги, которые включают в себя: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компенсацию за проезд социальным работникам, оказывающим социальные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оплату договоров на оказание транспортных услуг за наем транспортных средств;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прочие аналогичные расходы;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Зк i - коммунальные расходы, которые несет поставщик социальных услуг непосредственно при оказании i-й социальной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Зм i - затраты на приобретение материальных запасов, используемых непосредственно при оказании i-й социальной услуги, включающие в себя расходы на приобретение канцелярских принадлежностей и прочих материальных ценностей.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5.5. Затраты на общехозяйственные расходы определяются структурным методом по следующей формуле: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Зпр i = ЗПвр i x Кпр, где (11)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ЗПвр i - затраты на оплату труда и начисления на выплаты по оплате труда персонала, принимающего непосредственное участие в оказании i-й социальной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 w:rsidRPr="00B74160">
        <w:rPr>
          <w:position w:val="-9"/>
        </w:rPr>
        <w:pict>
          <v:shape id="_x0000_i1028" style="width:22.2pt;height:20.4pt" coordsize="" o:spt="100" adj="0,,0" path="" filled="f" stroked="f">
            <v:stroke joinstyle="miter"/>
            <v:imagedata r:id="rId15" o:title="base_19_160076_32771"/>
            <v:formulas/>
            <v:path o:connecttype="segments"/>
          </v:shape>
        </w:pict>
      </w:r>
      <w:r>
        <w:t xml:space="preserve"> - отношение затрат на общехозяйственные расходы к фонду оплаты труда персонала, принимающего непосредственное участие в оказании i-й социальной услуги.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jc w:val="center"/>
        <w:outlineLvl w:val="1"/>
      </w:pPr>
      <w:r>
        <w:t>6. Расчет себестоимости социальной услуги в части</w:t>
      </w:r>
    </w:p>
    <w:p w:rsidR="003D47BD" w:rsidRDefault="003D47BD">
      <w:pPr>
        <w:pStyle w:val="ConsPlusNormal"/>
        <w:jc w:val="center"/>
      </w:pPr>
      <w:r>
        <w:t>косвенных расходов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6.1. К косвенным расходам относятся те виды расходов, которые несет поставщик социальных услуг для осуществления основной деятельности, но которые нельзя включить в себестоимость социальных услуг методом прямого счета.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6.2. Косвенные расходы при оказании социальной услуги включают в себя: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заработную плату управленческого и общехозяйственного персонала;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начисления на оплату труда управленческого и общехозяйственного персонала, которые определяются в соответствии с налоговым законодательством;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услуги связи (услуги почтовой связи, услуги телефонной, телеграфной, факсимильной и других видов связи; пользование информационно-телекоммуникационной сетью Интернет; другие аналогичные расходы);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транспортные услуги;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коммунальные услуги (отопление, потребление электроэнергии, потребление газа, водоснабжение, водоотведение, оплата технологических нужд и другие аналогичные расходы);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работы, услуги по содержанию имущества (санитарно-гигиеническое обслуживание: дератизация, дезинфекция, вывоз мусора; техническое обслуживание технических средств и иные аналогичные расходы);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прочие работы, услуги (установка и монтаж локальных вычислительных сетей; изготовление и (или) приобретение бланочной продукции; услуги в области информационных технологий и другие аналогичные расходы);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- приобретение материальных запасов (расходы на горюче-смазочные материалы, канцелярские расходы и иные материальные запасы).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6.3. В себестоимость социальной услуги косвенные расходы включаются через коэффициент косвенных расходов пропорционально прямым расходам.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Ркосв i = Рпр i x Ккр, где (12)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Ркосв i - величина косвенных расходов, включаемых в себестоимость конкретной i-й социальной услуги (руб.);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Рпр i - прямые затраты по i-й социальной услуге (руб.);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lastRenderedPageBreak/>
        <w:t>Ккр - коэффициент косвенных расходов.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6.4. Коэффициент косвенных расходов (Ккр) определяется по формуле: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Ккр = SUM Ркосв / SUM Рпр, где (13)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ind w:firstLine="540"/>
        <w:jc w:val="both"/>
      </w:pPr>
      <w:r>
        <w:t>SUM Ркосв - сумма косвенных расходов, которые несет поставщик в процессе осуществления основной деятельности по предоставлению социальных услуг получателям социальных услуг;</w:t>
      </w:r>
    </w:p>
    <w:p w:rsidR="003D47BD" w:rsidRDefault="003D47BD">
      <w:pPr>
        <w:pStyle w:val="ConsPlusNormal"/>
        <w:spacing w:before="220"/>
        <w:ind w:firstLine="540"/>
        <w:jc w:val="both"/>
      </w:pPr>
      <w:r>
        <w:t>SUM Рпр - сумма прямых расходов, которые несет поставщик в процессе осуществления основной деятельности по предоставлению социальных услуг получателям социальных услуг.</w:t>
      </w: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jc w:val="both"/>
      </w:pPr>
    </w:p>
    <w:p w:rsidR="003D47BD" w:rsidRDefault="003D47B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>
      <w:bookmarkStart w:id="1" w:name="_GoBack"/>
      <w:bookmarkEnd w:id="1"/>
    </w:p>
    <w:sectPr w:rsidR="00EE2E57" w:rsidSect="00832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7BD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47BD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7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47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47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7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47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47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A81D55785C5F867AADAFF0F8AEFBDFCF73297406C30D2F38C24F1F2B11DC1B279ACFFDDD0740EB7E7C839FACjF06J" TargetMode="External"/><Relationship Id="rId13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1A81D55785C5F867AADAFF0F8AEFBDFCC7C217505CD0D2F38C24F1F2B11DC1B359A97F1DC055EE27F69D5CEE9AA9CDDA9150F4A4563642Fj904J" TargetMode="External"/><Relationship Id="rId12" Type="http://schemas.openxmlformats.org/officeDocument/2006/relationships/hyperlink" Target="consultantplus://offline/ref=31A81D55785C5F867AADB0E6FBC2AE8CC37520750CCF017232CA16132916D344229DDEFDDD055EEF7E648ACBFCBBC4D1AA091148597F662E9Cj608J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A81D55785C5F867AADAFF0F8AEFBDFCC7C217505CD0D2F38C24F1F2B11DC1B359A97F1DC055EE27F69D5CEE9AA9CDDA9150F4A4563642Fj904J" TargetMode="External"/><Relationship Id="rId11" Type="http://schemas.openxmlformats.org/officeDocument/2006/relationships/hyperlink" Target="consultantplus://offline/ref=31A81D55785C5F867AADB0E6FBC2AE8CC37520750CCF017232CA16132916D344228FDEA5D1045CF57C609F9DADFEj908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image" Target="media/image3.wmf"/><Relationship Id="rId10" Type="http://schemas.openxmlformats.org/officeDocument/2006/relationships/hyperlink" Target="consultantplus://offline/ref=31A81D55785C5F867AADB0E6FBC2AE8CC3752F780DCF007232CA16132916D344228FDEA5D1045CF57C609F9DADFEj90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1A81D55785C5F867AADB0E6FBC2AE8CC375217C05C8047232CA16132916D344229DDEFDDD055EEF7F608ACBFCBBC4D1AA091148597F662E9Cj608J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2532</Words>
  <Characters>14433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2019-02-12T09:52:00Z</dcterms:created>
  <dcterms:modified xsi:type="dcterms:W3CDTF">2019-02-12T09:52:00Z</dcterms:modified>
</cp:coreProperties>
</file>